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B9" w:rsidRPr="00F86816" w:rsidRDefault="005B1ECA" w:rsidP="00F86816">
      <w:pPr>
        <w:jc w:val="center"/>
        <w:rPr>
          <w:b/>
          <w:u w:val="single"/>
        </w:rPr>
      </w:pPr>
      <w:bookmarkStart w:id="0" w:name="_GoBack"/>
      <w:bookmarkEnd w:id="0"/>
      <w:r w:rsidRPr="00F86816">
        <w:rPr>
          <w:b/>
          <w:u w:val="single"/>
        </w:rPr>
        <w:t>LOCKINGTON PARISH COUNCIL</w:t>
      </w:r>
    </w:p>
    <w:p w:rsidR="005B1ECA" w:rsidRPr="00F86816" w:rsidRDefault="005B1ECA">
      <w:pPr>
        <w:rPr>
          <w:b/>
          <w:u w:val="single"/>
        </w:rPr>
      </w:pPr>
      <w:r w:rsidRPr="00F86816">
        <w:rPr>
          <w:b/>
          <w:u w:val="single"/>
        </w:rPr>
        <w:t>Minutes of Parish Council meeting held on Monday 19</w:t>
      </w:r>
      <w:r w:rsidRPr="00F86816">
        <w:rPr>
          <w:b/>
          <w:u w:val="single"/>
          <w:vertAlign w:val="superscript"/>
        </w:rPr>
        <w:t>th</w:t>
      </w:r>
      <w:r w:rsidRPr="00F86816">
        <w:rPr>
          <w:b/>
          <w:u w:val="single"/>
        </w:rPr>
        <w:t xml:space="preserve"> February 2018</w:t>
      </w:r>
    </w:p>
    <w:p w:rsidR="005B1ECA" w:rsidRDefault="005B1ECA">
      <w:r w:rsidRPr="00F86816">
        <w:rPr>
          <w:b/>
        </w:rPr>
        <w:t>Apologies:</w:t>
      </w:r>
      <w:r>
        <w:t xml:space="preserve"> Cll</w:t>
      </w:r>
      <w:r w:rsidR="00D06B79">
        <w:t xml:space="preserve">r. Graham Chapman; Clerk absent due to </w:t>
      </w:r>
      <w:r>
        <w:t xml:space="preserve">illness. </w:t>
      </w:r>
    </w:p>
    <w:p w:rsidR="005B1ECA" w:rsidRDefault="005B1ECA">
      <w:r w:rsidRPr="00D06B79">
        <w:rPr>
          <w:b/>
        </w:rPr>
        <w:t>Those present were</w:t>
      </w:r>
      <w:r>
        <w:t xml:space="preserve"> the Chair Cllr. Amanda Clarke, Cllrs. John Rowson; Andrew How: Andrew Proctor; Adrian Crookes; Janet Myers, Mary Munro-Hill and Kevin Marshall.</w:t>
      </w:r>
    </w:p>
    <w:p w:rsidR="005B1ECA" w:rsidRDefault="005B1ECA">
      <w:r>
        <w:t>In the Clerk’s absence, Minutes</w:t>
      </w:r>
      <w:r w:rsidR="00F86816">
        <w:t xml:space="preserve"> </w:t>
      </w:r>
      <w:r>
        <w:t>taken by Cllr. K. Marshall</w:t>
      </w:r>
    </w:p>
    <w:p w:rsidR="005B1ECA" w:rsidRDefault="005B1ECA">
      <w:r w:rsidRPr="00F86816">
        <w:rPr>
          <w:b/>
        </w:rPr>
        <w:t>Declarations of Interest</w:t>
      </w:r>
      <w:r w:rsidR="00F86816">
        <w:rPr>
          <w:b/>
        </w:rPr>
        <w:t xml:space="preserve">: </w:t>
      </w:r>
      <w:r>
        <w:t xml:space="preserve"> None.</w:t>
      </w:r>
    </w:p>
    <w:p w:rsidR="005B1ECA" w:rsidRDefault="005B1ECA">
      <w:r w:rsidRPr="00F86816">
        <w:rPr>
          <w:b/>
        </w:rPr>
        <w:t xml:space="preserve">ERYC </w:t>
      </w:r>
      <w:r w:rsidR="00F86816" w:rsidRPr="00F86816">
        <w:rPr>
          <w:b/>
        </w:rPr>
        <w:t>B</w:t>
      </w:r>
      <w:r w:rsidRPr="00F86816">
        <w:rPr>
          <w:b/>
        </w:rPr>
        <w:t>usiness</w:t>
      </w:r>
      <w:r w:rsidR="00F86816" w:rsidRPr="00F86816">
        <w:rPr>
          <w:b/>
        </w:rPr>
        <w:t>:</w:t>
      </w:r>
      <w:r>
        <w:t xml:space="preserve"> – no County Councillor present.</w:t>
      </w:r>
    </w:p>
    <w:p w:rsidR="005B1ECA" w:rsidRDefault="005B1ECA">
      <w:r w:rsidRPr="00F86816">
        <w:rPr>
          <w:b/>
        </w:rPr>
        <w:t>Minutes:</w:t>
      </w:r>
      <w:r>
        <w:t xml:space="preserve">  The Minutes of the meeting held on 22</w:t>
      </w:r>
      <w:r w:rsidRPr="005B1ECA">
        <w:rPr>
          <w:vertAlign w:val="superscript"/>
        </w:rPr>
        <w:t>nd</w:t>
      </w:r>
      <w:r>
        <w:t xml:space="preserve"> January were agreed without amendment and</w:t>
      </w:r>
      <w:r w:rsidR="00F86816">
        <w:t xml:space="preserve"> </w:t>
      </w:r>
      <w:r>
        <w:t>signed.</w:t>
      </w:r>
    </w:p>
    <w:p w:rsidR="005B1ECA" w:rsidRPr="00F86816" w:rsidRDefault="005B1ECA">
      <w:pPr>
        <w:rPr>
          <w:b/>
        </w:rPr>
      </w:pPr>
      <w:r w:rsidRPr="00F86816">
        <w:rPr>
          <w:b/>
        </w:rPr>
        <w:t xml:space="preserve">Matters Arising: </w:t>
      </w:r>
    </w:p>
    <w:p w:rsidR="005D652E" w:rsidRDefault="005B1ECA" w:rsidP="005B1ECA">
      <w:pPr>
        <w:pStyle w:val="ListParagraph"/>
        <w:numPr>
          <w:ilvl w:val="0"/>
          <w:numId w:val="1"/>
        </w:numPr>
      </w:pPr>
      <w:r w:rsidRPr="00D06B79">
        <w:rPr>
          <w:b/>
        </w:rPr>
        <w:t>Field at Station Road</w:t>
      </w:r>
      <w:r>
        <w:t xml:space="preserve"> – the Grants had responded by letter dated 7</w:t>
      </w:r>
      <w:r w:rsidRPr="005B1ECA">
        <w:rPr>
          <w:vertAlign w:val="superscript"/>
        </w:rPr>
        <w:t>th</w:t>
      </w:r>
      <w:r>
        <w:t xml:space="preserve"> February 2018. The implications and </w:t>
      </w:r>
      <w:r w:rsidR="005D652E">
        <w:t>Parish Council’s response were discussed and agreed that KM draft a reply accordingly, circulate for comments and then send to the Grants. Cllr. John Rowson agreed to contact Alastair Grant regarding the damage to the bench on Station Road. The Dalton Estate had not responded to the Parish Council’s letter regarding this field and it was agreed that a follow up letter be sent.</w:t>
      </w:r>
    </w:p>
    <w:p w:rsidR="005D652E" w:rsidRDefault="005D652E" w:rsidP="005B1ECA">
      <w:pPr>
        <w:pStyle w:val="ListParagraph"/>
        <w:numPr>
          <w:ilvl w:val="0"/>
          <w:numId w:val="1"/>
        </w:numPr>
      </w:pPr>
      <w:r w:rsidRPr="00D06B79">
        <w:rPr>
          <w:b/>
        </w:rPr>
        <w:t>Village Task Force response</w:t>
      </w:r>
      <w:r>
        <w:t xml:space="preserve"> – noted and to be considered again at the next meeting. </w:t>
      </w:r>
    </w:p>
    <w:p w:rsidR="005D652E" w:rsidRDefault="005D652E" w:rsidP="005D652E">
      <w:r w:rsidRPr="00D06B79">
        <w:rPr>
          <w:b/>
        </w:rPr>
        <w:t>ERNLLCA Newsletter:</w:t>
      </w:r>
      <w:r>
        <w:t xml:space="preserve">  Circulated and noted. </w:t>
      </w:r>
    </w:p>
    <w:p w:rsidR="005D652E" w:rsidRPr="00D06B79" w:rsidRDefault="005D652E" w:rsidP="005D652E">
      <w:pPr>
        <w:rPr>
          <w:b/>
        </w:rPr>
      </w:pPr>
      <w:r w:rsidRPr="00D06B79">
        <w:rPr>
          <w:b/>
        </w:rPr>
        <w:t>Planning:</w:t>
      </w:r>
    </w:p>
    <w:p w:rsidR="005D652E" w:rsidRDefault="005D652E" w:rsidP="005D652E">
      <w:pPr>
        <w:pStyle w:val="ListParagraph"/>
        <w:numPr>
          <w:ilvl w:val="0"/>
          <w:numId w:val="2"/>
        </w:numPr>
      </w:pPr>
      <w:r w:rsidRPr="00D06B79">
        <w:rPr>
          <w:b/>
        </w:rPr>
        <w:t>Appln. 18/00303</w:t>
      </w:r>
      <w:r>
        <w:t xml:space="preserve"> – Willow Tree at Village Hall – the Clerk had responded to ERYC online on the 7</w:t>
      </w:r>
      <w:r w:rsidRPr="005D652E">
        <w:rPr>
          <w:vertAlign w:val="superscript"/>
        </w:rPr>
        <w:t>th</w:t>
      </w:r>
      <w:r>
        <w:t xml:space="preserve"> January 2018.</w:t>
      </w:r>
    </w:p>
    <w:p w:rsidR="008D6FFD" w:rsidRDefault="008D6FFD" w:rsidP="005D652E">
      <w:pPr>
        <w:pStyle w:val="ListParagraph"/>
        <w:numPr>
          <w:ilvl w:val="0"/>
          <w:numId w:val="2"/>
        </w:numPr>
      </w:pPr>
      <w:r w:rsidRPr="00D06B79">
        <w:rPr>
          <w:b/>
        </w:rPr>
        <w:t>Appln. 17/04321</w:t>
      </w:r>
      <w:r>
        <w:t xml:space="preserve"> – Variation of proposals for land south of 42 Thorpe – the Clerk had responded to ERYC with the Parish Council’s comments but attention was drawn to the inclusion of the grass verge/highway in the revised application plans. It </w:t>
      </w:r>
      <w:r w:rsidR="00D06B79">
        <w:t xml:space="preserve">was </w:t>
      </w:r>
      <w:r>
        <w:t>not known whether this was by mistake or design but either way it was agreed that this would be detrimental to the street scene and set a dangerous precedent. Further comments</w:t>
      </w:r>
      <w:r w:rsidR="00D06B79">
        <w:t xml:space="preserve"> </w:t>
      </w:r>
      <w:r>
        <w:t xml:space="preserve">to be submitted accordingly to ERYC.  </w:t>
      </w:r>
    </w:p>
    <w:p w:rsidR="008D6FFD" w:rsidRPr="00D06B79" w:rsidRDefault="008D6FFD" w:rsidP="008D6FFD">
      <w:pPr>
        <w:rPr>
          <w:b/>
        </w:rPr>
      </w:pPr>
      <w:r w:rsidRPr="00D06B79">
        <w:rPr>
          <w:b/>
        </w:rPr>
        <w:t xml:space="preserve">Accounts: </w:t>
      </w:r>
    </w:p>
    <w:p w:rsidR="008D6FFD" w:rsidRDefault="008D6FFD" w:rsidP="008D6FFD">
      <w:pPr>
        <w:pStyle w:val="ListParagraph"/>
        <w:numPr>
          <w:ilvl w:val="0"/>
          <w:numId w:val="3"/>
        </w:numPr>
      </w:pPr>
      <w:r>
        <w:t>Alma Printers – cheque signed and ready to post.</w:t>
      </w:r>
    </w:p>
    <w:p w:rsidR="008D6FFD" w:rsidRDefault="008D6FFD" w:rsidP="008D6FFD">
      <w:pPr>
        <w:pStyle w:val="ListParagraph"/>
        <w:numPr>
          <w:ilvl w:val="0"/>
          <w:numId w:val="3"/>
        </w:numPr>
      </w:pPr>
      <w:r>
        <w:t>S.L. Connon – Stipend (£192.94) &amp; Expenses (£19.35) for February agreed totalling £212.29.</w:t>
      </w:r>
    </w:p>
    <w:p w:rsidR="00F86816" w:rsidRDefault="00F86816" w:rsidP="008D6FFD">
      <w:r w:rsidRPr="00D06B79">
        <w:rPr>
          <w:b/>
        </w:rPr>
        <w:t>Date of next Parish Council meeting</w:t>
      </w:r>
      <w:r>
        <w:t xml:space="preserve"> – 19</w:t>
      </w:r>
      <w:r w:rsidRPr="00F86816">
        <w:rPr>
          <w:vertAlign w:val="superscript"/>
        </w:rPr>
        <w:t>th</w:t>
      </w:r>
      <w:r>
        <w:t xml:space="preserve"> March</w:t>
      </w:r>
      <w:r w:rsidR="00D06B79">
        <w:t xml:space="preserve"> at 7pm</w:t>
      </w:r>
      <w:r>
        <w:t>.</w:t>
      </w:r>
    </w:p>
    <w:p w:rsidR="00F86816" w:rsidRPr="00D06B79" w:rsidRDefault="00F86816" w:rsidP="008D6FFD">
      <w:pPr>
        <w:rPr>
          <w:b/>
        </w:rPr>
      </w:pPr>
      <w:r w:rsidRPr="00D06B79">
        <w:rPr>
          <w:b/>
        </w:rPr>
        <w:t>Any Other Matters:</w:t>
      </w:r>
    </w:p>
    <w:p w:rsidR="00F86816" w:rsidRDefault="00F86816" w:rsidP="00F86816">
      <w:pPr>
        <w:pStyle w:val="ListParagraph"/>
        <w:numPr>
          <w:ilvl w:val="0"/>
          <w:numId w:val="4"/>
        </w:numPr>
      </w:pPr>
      <w:r w:rsidRPr="00D06B79">
        <w:rPr>
          <w:b/>
        </w:rPr>
        <w:t>Path over Marsh</w:t>
      </w:r>
      <w:r>
        <w:t xml:space="preserve"> – concern was raised about the defective condition of the footbridge and handrail across the ditch midway between Front Street and Carriage Drive. Agreed that this matter be reported to ERYC.</w:t>
      </w:r>
    </w:p>
    <w:p w:rsidR="00F86816" w:rsidRDefault="00F86816" w:rsidP="00F86816">
      <w:pPr>
        <w:pStyle w:val="ListParagraph"/>
        <w:numPr>
          <w:ilvl w:val="0"/>
          <w:numId w:val="4"/>
        </w:numPr>
      </w:pPr>
      <w:r w:rsidRPr="00D06B79">
        <w:rPr>
          <w:b/>
        </w:rPr>
        <w:t>Barriers protecting culvert along Lund Road</w:t>
      </w:r>
      <w:r>
        <w:t xml:space="preserve"> – ongoing concern about the dangers arising from the missing/damaged barriers. This matter ha</w:t>
      </w:r>
      <w:r w:rsidR="00D06B79">
        <w:t>d</w:t>
      </w:r>
      <w:r>
        <w:t xml:space="preserve"> already been reported to </w:t>
      </w:r>
      <w:r w:rsidR="0050205E">
        <w:t>ERYC so</w:t>
      </w:r>
      <w:r>
        <w:t xml:space="preserve"> it was agreed to review progress/actions at the next meeting.</w:t>
      </w:r>
    </w:p>
    <w:p w:rsidR="00F86816" w:rsidRDefault="00F86816" w:rsidP="00F86816">
      <w:r>
        <w:t>Meeting finished at 7.35pm.</w:t>
      </w:r>
    </w:p>
    <w:p w:rsidR="005B1ECA" w:rsidRDefault="00D06B79" w:rsidP="00D06B79">
      <w:r>
        <w:tab/>
      </w:r>
      <w:r>
        <w:tab/>
      </w:r>
      <w:r>
        <w:tab/>
      </w:r>
      <w:r>
        <w:tab/>
      </w:r>
      <w:r>
        <w:tab/>
      </w:r>
      <w:r>
        <w:tab/>
        <w:t>------------------------------</w:t>
      </w:r>
    </w:p>
    <w:sectPr w:rsidR="005B1ECA" w:rsidSect="00D06B79">
      <w:pgSz w:w="11907" w:h="16839" w:code="9"/>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4986"/>
    <w:multiLevelType w:val="hybridMultilevel"/>
    <w:tmpl w:val="009CB61E"/>
    <w:lvl w:ilvl="0" w:tplc="0CA21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F3A58"/>
    <w:multiLevelType w:val="hybridMultilevel"/>
    <w:tmpl w:val="FB70B062"/>
    <w:lvl w:ilvl="0" w:tplc="BA6C51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672783"/>
    <w:multiLevelType w:val="hybridMultilevel"/>
    <w:tmpl w:val="A744607A"/>
    <w:lvl w:ilvl="0" w:tplc="A168B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E107D2"/>
    <w:multiLevelType w:val="hybridMultilevel"/>
    <w:tmpl w:val="C2385344"/>
    <w:lvl w:ilvl="0" w:tplc="BCE8A9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CA"/>
    <w:rsid w:val="00175EB9"/>
    <w:rsid w:val="0050205E"/>
    <w:rsid w:val="005B1ECA"/>
    <w:rsid w:val="005D652E"/>
    <w:rsid w:val="006C052C"/>
    <w:rsid w:val="008421DC"/>
    <w:rsid w:val="008D6FFD"/>
    <w:rsid w:val="00AE71BF"/>
    <w:rsid w:val="00B87E37"/>
    <w:rsid w:val="00D06B79"/>
    <w:rsid w:val="00F8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6524C-476F-4636-898E-DB8D1C97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lockylad</dc:creator>
  <cp:lastModifiedBy>Adrian Crookes</cp:lastModifiedBy>
  <cp:revision>2</cp:revision>
  <dcterms:created xsi:type="dcterms:W3CDTF">2018-05-04T11:54:00Z</dcterms:created>
  <dcterms:modified xsi:type="dcterms:W3CDTF">2018-05-04T11:54:00Z</dcterms:modified>
</cp:coreProperties>
</file>