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99" w:rsidRPr="008A7199" w:rsidRDefault="008A7199" w:rsidP="008A7199">
      <w:pPr>
        <w:jc w:val="center"/>
        <w:rPr>
          <w:rFonts w:ascii="ComicSansMS" w:eastAsia="Times New Roman" w:hAnsi="ComicSansMS" w:cs="Times New Roman"/>
          <w:color w:val="000000"/>
          <w:sz w:val="28"/>
          <w:szCs w:val="28"/>
          <w:u w:val="single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  <w:u w:val="single"/>
        </w:rPr>
        <w:t>Virtual Meeting Agenda 29</w:t>
      </w:r>
      <w:r w:rsidRPr="008A7199">
        <w:rPr>
          <w:rFonts w:ascii="ComicSansMS" w:eastAsia="Times New Roman" w:hAnsi="ComicSansMS" w:cs="Times New Roman"/>
          <w:color w:val="000000"/>
          <w:sz w:val="28"/>
          <w:szCs w:val="28"/>
          <w:u w:val="single"/>
          <w:vertAlign w:val="superscript"/>
        </w:rPr>
        <w:t>th</w:t>
      </w:r>
      <w:r w:rsidRPr="008A7199">
        <w:rPr>
          <w:rFonts w:ascii="ComicSansMS" w:eastAsia="Times New Roman" w:hAnsi="ComicSansMS" w:cs="Times New Roman"/>
          <w:color w:val="000000"/>
          <w:sz w:val="28"/>
          <w:szCs w:val="28"/>
          <w:u w:val="single"/>
        </w:rPr>
        <w:t xml:space="preserve"> June 2020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1"/>
          <w:szCs w:val="21"/>
        </w:rPr>
      </w:pP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1"/>
          <w:szCs w:val="21"/>
        </w:rPr>
      </w:pP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</w:rPr>
        <w:t>Agenda;</w:t>
      </w: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</w:rPr>
        <w:t>1.  Formally accept the Valuation Report from Leonards.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</w:rPr>
        <w:t>2.  </w:t>
      </w:r>
      <w:r>
        <w:rPr>
          <w:rFonts w:ascii="ComicSansMS" w:eastAsia="Times New Roman" w:hAnsi="ComicSansMS" w:cs="Times New Roman"/>
          <w:color w:val="000000"/>
          <w:sz w:val="28"/>
          <w:szCs w:val="28"/>
        </w:rPr>
        <w:t>Agree on forward plan for Land Exchange.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>
        <w:rPr>
          <w:rFonts w:ascii="ComicSansMS" w:eastAsia="Times New Roman" w:hAnsi="ComicSansMS" w:cs="Times New Roman"/>
          <w:color w:val="000000"/>
          <w:sz w:val="28"/>
          <w:szCs w:val="28"/>
        </w:rPr>
        <w:tab/>
      </w:r>
    </w:p>
    <w:p w:rsidR="008A7199" w:rsidRPr="008A7199" w:rsidRDefault="008A7199" w:rsidP="008A7199">
      <w:pPr>
        <w:rPr>
          <w:rFonts w:ascii="ComicSansMS" w:eastAsia="Times New Roman" w:hAnsi="ComicSansMS" w:cs="Times New Roman"/>
          <w:i/>
          <w:color w:val="000000"/>
          <w:sz w:val="28"/>
          <w:szCs w:val="28"/>
        </w:rPr>
      </w:pPr>
      <w:r>
        <w:rPr>
          <w:rFonts w:ascii="ComicSansMS" w:eastAsia="Times New Roman" w:hAnsi="ComicSansMS" w:cs="Times New Roman"/>
          <w:color w:val="000000"/>
          <w:sz w:val="28"/>
          <w:szCs w:val="28"/>
        </w:rPr>
        <w:tab/>
      </w:r>
      <w:r w:rsidRPr="008A7199">
        <w:rPr>
          <w:rFonts w:ascii="ComicSansMS" w:eastAsia="Times New Roman" w:hAnsi="ComicSansMS" w:cs="Times New Roman"/>
          <w:i/>
          <w:color w:val="000000"/>
          <w:sz w:val="28"/>
          <w:szCs w:val="28"/>
        </w:rPr>
        <w:t>If agreed to move forward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</w:rPr>
        <w:t>3.  Discuss and approve content of the public Consultation Document. 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  <w:r w:rsidRPr="008A7199">
        <w:rPr>
          <w:rFonts w:ascii="ComicSansMS" w:eastAsia="Times New Roman" w:hAnsi="ComicSansMS" w:cs="Times New Roman"/>
          <w:color w:val="000000"/>
          <w:sz w:val="28"/>
          <w:szCs w:val="28"/>
        </w:rPr>
        <w:t>4.  Agree what goes in public domain and what vehicle we use to do this.</w:t>
      </w: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Default="008A7199" w:rsidP="008A7199">
      <w:pPr>
        <w:rPr>
          <w:rFonts w:ascii="ComicSansMS" w:eastAsia="Times New Roman" w:hAnsi="ComicSansMS" w:cs="Times New Roman"/>
          <w:color w:val="000000"/>
          <w:sz w:val="28"/>
          <w:szCs w:val="28"/>
        </w:rPr>
      </w:pP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0"/>
          <w:szCs w:val="20"/>
        </w:rPr>
      </w:pPr>
      <w:r w:rsidRPr="008A7199">
        <w:rPr>
          <w:rFonts w:ascii="ComicSansMS" w:eastAsia="Times New Roman" w:hAnsi="ComicSansMS" w:cs="Times New Roman"/>
          <w:color w:val="000000"/>
          <w:sz w:val="20"/>
          <w:szCs w:val="20"/>
        </w:rPr>
        <w:t>Gareth Rees</w:t>
      </w: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0"/>
          <w:szCs w:val="20"/>
        </w:rPr>
      </w:pPr>
      <w:r w:rsidRPr="008A7199">
        <w:rPr>
          <w:rFonts w:ascii="ComicSansMS" w:eastAsia="Times New Roman" w:hAnsi="ComicSansMS" w:cs="Times New Roman"/>
          <w:color w:val="000000"/>
          <w:sz w:val="20"/>
          <w:szCs w:val="20"/>
        </w:rPr>
        <w:t>Clerk to Lockington Parish Council</w:t>
      </w:r>
    </w:p>
    <w:p w:rsidR="008A7199" w:rsidRPr="008A7199" w:rsidRDefault="008A7199" w:rsidP="008A7199">
      <w:pPr>
        <w:rPr>
          <w:rFonts w:ascii="ComicSansMS" w:eastAsia="Times New Roman" w:hAnsi="ComicSansMS" w:cs="Times New Roman"/>
          <w:color w:val="000000"/>
          <w:sz w:val="20"/>
          <w:szCs w:val="20"/>
        </w:rPr>
      </w:pPr>
      <w:r w:rsidRPr="008A7199">
        <w:rPr>
          <w:rFonts w:ascii="ComicSansMS" w:eastAsia="Times New Roman" w:hAnsi="ComicSansMS" w:cs="Times New Roman"/>
          <w:color w:val="000000"/>
          <w:sz w:val="20"/>
          <w:szCs w:val="20"/>
        </w:rPr>
        <w:t>24.6.2020</w:t>
      </w:r>
    </w:p>
    <w:p w:rsidR="00D766D8" w:rsidRPr="008A7199" w:rsidRDefault="008A7199">
      <w:pPr>
        <w:rPr>
          <w:sz w:val="28"/>
          <w:szCs w:val="28"/>
        </w:rPr>
      </w:pPr>
      <w:bookmarkStart w:id="0" w:name="_GoBack"/>
      <w:bookmarkEnd w:id="0"/>
    </w:p>
    <w:sectPr w:rsidR="00D766D8" w:rsidRPr="008A7199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9"/>
    <w:rsid w:val="000831A7"/>
    <w:rsid w:val="000E20B4"/>
    <w:rsid w:val="00275328"/>
    <w:rsid w:val="0028527C"/>
    <w:rsid w:val="003112AF"/>
    <w:rsid w:val="003A7D59"/>
    <w:rsid w:val="003E760C"/>
    <w:rsid w:val="00443347"/>
    <w:rsid w:val="00464FBC"/>
    <w:rsid w:val="004F71D7"/>
    <w:rsid w:val="00567153"/>
    <w:rsid w:val="005A37E8"/>
    <w:rsid w:val="005D3DC4"/>
    <w:rsid w:val="00601A36"/>
    <w:rsid w:val="006B7A05"/>
    <w:rsid w:val="008566CD"/>
    <w:rsid w:val="008A7199"/>
    <w:rsid w:val="008D0795"/>
    <w:rsid w:val="0091399F"/>
    <w:rsid w:val="00943E04"/>
    <w:rsid w:val="009C7453"/>
    <w:rsid w:val="009F07C8"/>
    <w:rsid w:val="00A45169"/>
    <w:rsid w:val="00B651C5"/>
    <w:rsid w:val="00B81CA3"/>
    <w:rsid w:val="00B96745"/>
    <w:rsid w:val="00C24B6B"/>
    <w:rsid w:val="00C9367D"/>
    <w:rsid w:val="00DD430A"/>
    <w:rsid w:val="00DF3CA6"/>
    <w:rsid w:val="00E41DA9"/>
    <w:rsid w:val="00EC77A8"/>
    <w:rsid w:val="00F03B6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58AD"/>
  <w14:defaultImageDpi w14:val="32767"/>
  <w15:chartTrackingRefBased/>
  <w15:docId w15:val="{61E6BD96-8C34-0D4D-BF60-0762704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</cp:revision>
  <dcterms:created xsi:type="dcterms:W3CDTF">2020-06-28T09:40:00Z</dcterms:created>
  <dcterms:modified xsi:type="dcterms:W3CDTF">2020-06-28T09:44:00Z</dcterms:modified>
</cp:coreProperties>
</file>