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D37C" w14:textId="5603B3DA" w:rsidR="00E83ECC" w:rsidRDefault="00E83ECC" w:rsidP="00E83ECC">
      <w:pPr>
        <w:rPr>
          <w:u w:val="single"/>
        </w:rPr>
      </w:pPr>
      <w:bookmarkStart w:id="0" w:name="_GoBack"/>
      <w:bookmarkEnd w:id="0"/>
      <w:r>
        <w:rPr>
          <w:u w:val="single"/>
        </w:rPr>
        <w:t xml:space="preserve"> Article for </w:t>
      </w:r>
      <w:r w:rsidR="00427F82">
        <w:rPr>
          <w:u w:val="single"/>
        </w:rPr>
        <w:t xml:space="preserve">September </w:t>
      </w:r>
      <w:r>
        <w:rPr>
          <w:u w:val="single"/>
        </w:rPr>
        <w:t>Gazette – Parish Council News.</w:t>
      </w:r>
    </w:p>
    <w:p w14:paraId="6C7F02A0" w14:textId="77777777" w:rsidR="00E83ECC" w:rsidRPr="00427F82" w:rsidRDefault="00E83ECC" w:rsidP="00427F82">
      <w:pPr>
        <w:rPr>
          <w:b/>
          <w:bCs/>
          <w:u w:val="single"/>
        </w:rPr>
      </w:pPr>
      <w:r w:rsidRPr="00427F82">
        <w:rPr>
          <w:b/>
          <w:bCs/>
          <w:u w:val="single"/>
        </w:rPr>
        <w:t>Proposed Lockington Village Community Green.</w:t>
      </w:r>
    </w:p>
    <w:p w14:paraId="5F94B85F" w14:textId="77777777" w:rsidR="00E83ECC" w:rsidRDefault="00E83ECC" w:rsidP="00E83ECC">
      <w:pPr>
        <w:ind w:left="360"/>
      </w:pPr>
    </w:p>
    <w:p w14:paraId="67720547" w14:textId="77777777" w:rsidR="00E83ECC" w:rsidRDefault="00E83ECC" w:rsidP="00E83ECC">
      <w:pPr>
        <w:ind w:left="360"/>
      </w:pPr>
      <w:r>
        <w:t>Thank you to everyone who expressed views on this proposal and returned the Consultation Questionnaires by the 1</w:t>
      </w:r>
      <w:r>
        <w:rPr>
          <w:vertAlign w:val="superscript"/>
        </w:rPr>
        <w:t>st</w:t>
      </w:r>
      <w:r>
        <w:t xml:space="preserve"> September. </w:t>
      </w:r>
    </w:p>
    <w:p w14:paraId="1C415CCC" w14:textId="0185C55F" w:rsidR="00E83ECC" w:rsidRDefault="00E83ECC" w:rsidP="00E83ECC">
      <w:pPr>
        <w:ind w:left="360"/>
      </w:pPr>
      <w:r>
        <w:t xml:space="preserve">There was an excellent response (87 households – that’s about 40%) and overwhelming support for the proposed land exchange (84%) and also for the idea of a creating a small village green on the exchanged land (79%). This is a resounding endorsement for the proposed project and will enable the Parish Council to make an informed decision about moving forward with the land exchange. </w:t>
      </w:r>
    </w:p>
    <w:p w14:paraId="1291B615" w14:textId="40C3B5FB" w:rsidR="00E83ECC" w:rsidRDefault="00E83ECC" w:rsidP="00E83ECC">
      <w:pPr>
        <w:ind w:left="360"/>
      </w:pPr>
      <w:r>
        <w:t>In terms of planning for the next stage after any land exchange, the Questionnaires revealed a wide range of uses and activities that the community would like to see on the proposed Community Green, and equally, various uses and activities that might cause concern or would not be welcome. The responses will require further assessment, discussion</w:t>
      </w:r>
      <w:r w:rsidR="00755AB4">
        <w:t>,</w:t>
      </w:r>
      <w:r>
        <w:t xml:space="preserve"> and a public meeting(s) before any firm proposals can be worked up and decided upon. </w:t>
      </w:r>
    </w:p>
    <w:p w14:paraId="7B031167" w14:textId="00FDA4BE" w:rsidR="00E83ECC" w:rsidRDefault="00E83ECC" w:rsidP="00E83ECC">
      <w:pPr>
        <w:ind w:left="360"/>
      </w:pPr>
      <w:r>
        <w:t xml:space="preserve">It was hoped to hold a public meeting in late September about potential uses and facilities. But given most recent COVID restrictions </w:t>
      </w:r>
      <w:r w:rsidR="00AE48AD">
        <w:t>and circumstances</w:t>
      </w:r>
      <w:r w:rsidR="00B64730">
        <w:t xml:space="preserve">, </w:t>
      </w:r>
      <w:r>
        <w:t xml:space="preserve">it is </w:t>
      </w:r>
      <w:r w:rsidR="00AE5928">
        <w:t>prudent</w:t>
      </w:r>
      <w:r>
        <w:t xml:space="preserve"> to push this back until later in the year. Details and date(s) to be circulated in the Gazette and/or on the Parish Council website (http://lockingtonparishcouncil.eastriding.gov.uk/home.aspx). </w:t>
      </w:r>
    </w:p>
    <w:p w14:paraId="3FBF8B16" w14:textId="39D085C1" w:rsidR="00E83ECC" w:rsidRDefault="00E83ECC" w:rsidP="00E83ECC">
      <w:pPr>
        <w:ind w:left="360"/>
      </w:pPr>
      <w:r>
        <w:t xml:space="preserve">As previously mentioned, any land exchange cannot take place until July 2021. So, there is ample time to carefully consider and decide upon the next steps in terms of the exact use of the land and the facilities to be provided. </w:t>
      </w:r>
    </w:p>
    <w:p w14:paraId="3247AFC6" w14:textId="77777777" w:rsidR="00E83ECC" w:rsidRDefault="00E83ECC" w:rsidP="00E83ECC">
      <w:pPr>
        <w:ind w:left="360"/>
      </w:pPr>
      <w:r>
        <w:t>Thank you again for your support and ideas.</w:t>
      </w:r>
    </w:p>
    <w:p w14:paraId="032EFE2C" w14:textId="77777777" w:rsidR="00E83ECC" w:rsidRDefault="00E83ECC" w:rsidP="00E83ECC">
      <w:pPr>
        <w:ind w:left="360"/>
      </w:pPr>
      <w:r>
        <w:t>Kevin Marshall</w:t>
      </w:r>
    </w:p>
    <w:p w14:paraId="3CD99D26" w14:textId="77777777" w:rsidR="00E83ECC" w:rsidRDefault="00E83ECC" w:rsidP="00E83ECC">
      <w:pPr>
        <w:ind w:left="360"/>
      </w:pPr>
      <w:r>
        <w:t>Chairman Lockington Parish Council</w:t>
      </w:r>
    </w:p>
    <w:p w14:paraId="036E995F" w14:textId="77777777" w:rsidR="00E83ECC" w:rsidRDefault="00E83ECC" w:rsidP="00E83ECC">
      <w:pPr>
        <w:ind w:left="360"/>
      </w:pPr>
      <w:r>
        <w:t>September 2020</w:t>
      </w:r>
    </w:p>
    <w:p w14:paraId="44FE7E78" w14:textId="77777777" w:rsidR="00E83ECC" w:rsidRDefault="00E83ECC" w:rsidP="00E83ECC"/>
    <w:p w14:paraId="18CA05EA" w14:textId="77777777" w:rsidR="00E83ECC" w:rsidRDefault="00E83ECC"/>
    <w:sectPr w:rsidR="00E83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59FB"/>
    <w:multiLevelType w:val="hybridMultilevel"/>
    <w:tmpl w:val="C840D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CC"/>
    <w:rsid w:val="001B3458"/>
    <w:rsid w:val="00427F82"/>
    <w:rsid w:val="00755AB4"/>
    <w:rsid w:val="009576A0"/>
    <w:rsid w:val="00AE48AD"/>
    <w:rsid w:val="00AE5928"/>
    <w:rsid w:val="00B64730"/>
    <w:rsid w:val="00E8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B357"/>
  <w15:chartTrackingRefBased/>
  <w15:docId w15:val="{A06154EE-A2E5-487F-92FC-D493DF1F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C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2</cp:revision>
  <dcterms:created xsi:type="dcterms:W3CDTF">2020-09-14T15:24:00Z</dcterms:created>
  <dcterms:modified xsi:type="dcterms:W3CDTF">2020-09-14T15:24:00Z</dcterms:modified>
</cp:coreProperties>
</file>